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54765" w:rsidRDefault="00C54765" w:rsidP="00C54765">
      <w:pPr>
        <w:tabs>
          <w:tab w:val="left" w:pos="1170"/>
        </w:tabs>
      </w:pPr>
      <w:r>
        <w:lastRenderedPageBreak/>
        <w:t>TO:</w:t>
      </w:r>
      <w:r>
        <w:tab/>
        <w:t>Chairman Donna L. Nelson</w:t>
      </w:r>
    </w:p>
    <w:p w:rsidR="00C54765" w:rsidRDefault="00C54765" w:rsidP="00C54765">
      <w:pPr>
        <w:tabs>
          <w:tab w:val="left" w:pos="1170"/>
        </w:tabs>
      </w:pPr>
      <w:r>
        <w:tab/>
        <w:t>Commissioner Kenneth W. Anderson, Jr.</w:t>
      </w:r>
    </w:p>
    <w:p w:rsidR="00C54765" w:rsidRDefault="00C54765" w:rsidP="00C54765">
      <w:pPr>
        <w:tabs>
          <w:tab w:val="left" w:pos="1170"/>
        </w:tabs>
      </w:pPr>
      <w:r>
        <w:tab/>
        <w:t>Commissioner Brandy Marty Marquez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ab/>
        <w:t>All Parties of Record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>FROM:</w:t>
      </w:r>
      <w:r>
        <w:tab/>
      </w:r>
      <w:r w:rsidR="00A74AC0">
        <w:t>John Kramer</w:t>
      </w:r>
      <w:r>
        <w:t>, Commission Advising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  <w:ind w:left="1170" w:hanging="1170"/>
      </w:pPr>
      <w:r>
        <w:t>RE:</w:t>
      </w:r>
      <w:r>
        <w:tab/>
      </w:r>
      <w:r w:rsidR="00A74AC0">
        <w:t xml:space="preserve">March 6, </w:t>
      </w:r>
      <w:r>
        <w:t>2015, Open Meeting Agenda Item No. 2</w:t>
      </w:r>
      <w:r w:rsidR="00A067EA">
        <w:t>6</w:t>
      </w:r>
      <w:bookmarkStart w:id="0" w:name="_GoBack"/>
      <w:bookmarkEnd w:id="0"/>
    </w:p>
    <w:p w:rsidR="00C54765" w:rsidRPr="00005D0E" w:rsidRDefault="00C54765" w:rsidP="00C54765">
      <w:pPr>
        <w:tabs>
          <w:tab w:val="left" w:pos="1170"/>
        </w:tabs>
        <w:ind w:left="1170" w:hanging="1170"/>
      </w:pPr>
      <w:r>
        <w:tab/>
      </w:r>
      <w:r w:rsidRPr="00005D0E">
        <w:t xml:space="preserve">Draft Preliminary Order, </w:t>
      </w:r>
      <w:r>
        <w:t>PUC Docket No. 431</w:t>
      </w:r>
      <w:r w:rsidR="00A74AC0">
        <w:t>7</w:t>
      </w:r>
      <w:r>
        <w:t>5; SOAH Docket No. 473-15-</w:t>
      </w:r>
      <w:r w:rsidR="00A74AC0">
        <w:t>2274.</w:t>
      </w:r>
      <w:r>
        <w:t xml:space="preserve">WS – </w:t>
      </w:r>
      <w:r>
        <w:rPr>
          <w:i/>
        </w:rPr>
        <w:t xml:space="preserve">Application of </w:t>
      </w:r>
      <w:r w:rsidR="00A74AC0">
        <w:rPr>
          <w:i/>
        </w:rPr>
        <w:t>Community Water Service, Inc. and Walter J. Carroll for Sale, Transfer, or Merger of Facilities and Certificate Rights in Ellis County</w:t>
      </w:r>
    </w:p>
    <w:p w:rsidR="00C54765" w:rsidRPr="00005D0E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  <w:r>
        <w:t>DATE:</w:t>
      </w:r>
      <w:r>
        <w:tab/>
      </w:r>
      <w:r w:rsidR="00A74AC0">
        <w:t>February 2</w:t>
      </w:r>
      <w:r w:rsidR="00A067EA">
        <w:t>7</w:t>
      </w:r>
      <w:r>
        <w:t>, 2015</w:t>
      </w: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</w:pPr>
    </w:p>
    <w:p w:rsidR="00C54765" w:rsidRDefault="00C54765" w:rsidP="00C54765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>
        <w:br/>
      </w:r>
      <w:r w:rsidR="00A74AC0">
        <w:t>March 6</w:t>
      </w:r>
      <w:r>
        <w:t>, 2015 open meeting.  Parties shall not file responses or comments addressing this draft preliminary order.</w:t>
      </w:r>
    </w:p>
    <w:p w:rsidR="00C54765" w:rsidRDefault="00C54765" w:rsidP="00C54765">
      <w:pPr>
        <w:tabs>
          <w:tab w:val="left" w:pos="1170"/>
        </w:tabs>
        <w:jc w:val="both"/>
      </w:pPr>
    </w:p>
    <w:p w:rsidR="00C54765" w:rsidRDefault="00C54765" w:rsidP="00C54765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="00A74AC0">
        <w:t>March 6</w:t>
      </w:r>
      <w:r>
        <w:t>, 2015 open meeting.</w:t>
      </w:r>
    </w:p>
    <w:p w:rsidR="00C54765" w:rsidRDefault="00C54765" w:rsidP="00C54765"/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Default="00C54765" w:rsidP="00C54765">
      <w:pPr>
        <w:rPr>
          <w:sz w:val="16"/>
          <w:szCs w:val="16"/>
        </w:rPr>
      </w:pPr>
    </w:p>
    <w:p w:rsidR="00C54765" w:rsidRPr="00454C51" w:rsidRDefault="00C54765" w:rsidP="00C54765">
      <w:pPr>
        <w:rPr>
          <w:sz w:val="16"/>
          <w:szCs w:val="16"/>
        </w:rPr>
      </w:pPr>
      <w:r w:rsidRPr="00454C51">
        <w:rPr>
          <w:sz w:val="16"/>
          <w:szCs w:val="16"/>
        </w:rPr>
        <w:fldChar w:fldCharType="begin"/>
      </w:r>
      <w:r w:rsidRPr="00454C51">
        <w:rPr>
          <w:sz w:val="16"/>
          <w:szCs w:val="16"/>
        </w:rPr>
        <w:instrText xml:space="preserve"> FILENAME \p  \* MERGEFORMAT </w:instrText>
      </w:r>
      <w:r w:rsidRPr="00454C51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Q:\CADM\ORDERS\PRELIM\43000\431</w:t>
      </w:r>
      <w:r w:rsidR="00A74AC0">
        <w:rPr>
          <w:noProof/>
          <w:sz w:val="16"/>
          <w:szCs w:val="16"/>
        </w:rPr>
        <w:t>7</w:t>
      </w:r>
      <w:r>
        <w:rPr>
          <w:noProof/>
          <w:sz w:val="16"/>
          <w:szCs w:val="16"/>
        </w:rPr>
        <w:t>5 dpo memo.docx</w:t>
      </w:r>
      <w:r w:rsidRPr="00454C51">
        <w:rPr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765" w:rsidRDefault="00C54765" w:rsidP="00F205E0">
      <w:r>
        <w:separator/>
      </w:r>
    </w:p>
  </w:endnote>
  <w:endnote w:type="continuationSeparator" w:id="0">
    <w:p w:rsidR="00C54765" w:rsidRDefault="00C54765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4.25pt" o:ole="" fillcolor="window">
          <v:imagedata r:id="rId1" o:title=""/>
        </v:shape>
        <o:OLEObject Type="Embed" ProgID="MSDraw" ShapeID="_x0000_i1026" DrawAspect="Content" ObjectID="_1486527839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765" w:rsidRDefault="00C54765" w:rsidP="00F205E0">
      <w:r>
        <w:separator/>
      </w:r>
    </w:p>
  </w:footnote>
  <w:footnote w:type="continuationSeparator" w:id="0">
    <w:p w:rsidR="00C54765" w:rsidRDefault="00C54765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25pt;height:74.25pt" o:ole="">
          <v:imagedata r:id="rId1" o:title=""/>
        </v:shape>
        <o:OLEObject Type="Embed" ProgID="CPaint4" ShapeID="_x0000_i1025" DrawAspect="Content" ObjectID="_1486527838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defaultTabStop w:val="720"/>
  <w:characterSpacingControl w:val="doNotCompress"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765"/>
    <w:rsid w:val="00054249"/>
    <w:rsid w:val="00081D53"/>
    <w:rsid w:val="000A4384"/>
    <w:rsid w:val="001C60C2"/>
    <w:rsid w:val="00266D3A"/>
    <w:rsid w:val="00333DA2"/>
    <w:rsid w:val="003B52A7"/>
    <w:rsid w:val="003C1C7E"/>
    <w:rsid w:val="003F6056"/>
    <w:rsid w:val="004F132B"/>
    <w:rsid w:val="0057420A"/>
    <w:rsid w:val="006856A5"/>
    <w:rsid w:val="00783E18"/>
    <w:rsid w:val="00787F8C"/>
    <w:rsid w:val="008143E2"/>
    <w:rsid w:val="008348B5"/>
    <w:rsid w:val="00890720"/>
    <w:rsid w:val="008E2B50"/>
    <w:rsid w:val="009B073B"/>
    <w:rsid w:val="009E3AC7"/>
    <w:rsid w:val="00A067EA"/>
    <w:rsid w:val="00A12349"/>
    <w:rsid w:val="00A74AC0"/>
    <w:rsid w:val="00AC26D9"/>
    <w:rsid w:val="00C3714F"/>
    <w:rsid w:val="00C54765"/>
    <w:rsid w:val="00C6276B"/>
    <w:rsid w:val="00C93E4A"/>
    <w:rsid w:val="00CB24AC"/>
    <w:rsid w:val="00D90769"/>
    <w:rsid w:val="00D96923"/>
    <w:rsid w:val="00DE78BA"/>
    <w:rsid w:val="00E83210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765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765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ltrhd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Lisa</dc:creator>
  <cp:lastModifiedBy>Kramer, John</cp:lastModifiedBy>
  <cp:revision>3</cp:revision>
  <cp:lastPrinted>2015-02-27T13:37:00Z</cp:lastPrinted>
  <dcterms:created xsi:type="dcterms:W3CDTF">2015-02-26T13:58:00Z</dcterms:created>
  <dcterms:modified xsi:type="dcterms:W3CDTF">2015-02-27T13:38:00Z</dcterms:modified>
</cp:coreProperties>
</file>